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14" w:rsidRPr="00644E25" w:rsidRDefault="00AE6814" w:rsidP="008F621C">
      <w:pPr>
        <w:spacing w:after="168" w:line="240" w:lineRule="auto"/>
        <w:outlineLvl w:val="0"/>
        <w:rPr>
          <w:rFonts w:ascii="Times New Roman" w:hAnsi="Times New Roman"/>
          <w:b/>
          <w:bCs/>
          <w:kern w:val="36"/>
          <w:sz w:val="67"/>
          <w:szCs w:val="67"/>
          <w:lang w:eastAsia="ru-RU"/>
        </w:rPr>
      </w:pPr>
      <w:r w:rsidRPr="00644E25">
        <w:rPr>
          <w:rFonts w:ascii="Times New Roman" w:hAnsi="Times New Roman"/>
          <w:b/>
          <w:bCs/>
          <w:kern w:val="36"/>
          <w:sz w:val="67"/>
          <w:szCs w:val="67"/>
          <w:lang w:eastAsia="ru-RU"/>
        </w:rPr>
        <w:t>Уборка в ДОУ по СанПиН: инструкции и график</w:t>
      </w:r>
    </w:p>
    <w:p w:rsidR="00AE6814" w:rsidRDefault="00AE6814" w:rsidP="008F621C">
      <w:pPr>
        <w:spacing w:after="150" w:line="240" w:lineRule="auto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AE6814" w:rsidRDefault="00AE6814" w:rsidP="008F621C">
      <w:pPr>
        <w:spacing w:after="150" w:line="240" w:lineRule="auto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644E25">
        <w:rPr>
          <w:rFonts w:ascii="Times New Roman" w:hAnsi="Times New Roman"/>
          <w:sz w:val="24"/>
          <w:szCs w:val="24"/>
          <w:lang w:eastAsia="ru-RU"/>
        </w:rPr>
        <w:t>27 августа 2020 г.</w:t>
      </w:r>
    </w:p>
    <w:p w:rsidR="00AE6814" w:rsidRPr="00644E25" w:rsidRDefault="00AE6814" w:rsidP="008F621C">
      <w:pPr>
        <w:spacing w:after="150" w:line="240" w:lineRule="auto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Дошкольное учреждение требует особенного внимания к поддержанию чистоты, поскольку от этого напрямую зависит здоровье детей, посещающих садик. </w:t>
      </w:r>
      <w:r w:rsidRPr="00644E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Уборка в ДОУ</w:t>
      </w:r>
      <w:r w:rsidRPr="00644E25">
        <w:rPr>
          <w:rFonts w:ascii="Times New Roman" w:hAnsi="Times New Roman"/>
          <w:sz w:val="28"/>
          <w:szCs w:val="28"/>
          <w:lang w:eastAsia="ru-RU"/>
        </w:rPr>
        <w:t> регламентируется нормами СанПиН 2.4.1.3049-13 – данный документ определяет порядок работ, требования к используемым моющим и чистящим средствам, особенности уборки во внутренних помещениях и на прилегающей территории детского сада.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Уборка в детском саду подразделяется на два вида: ежедневная и генеральная. Основная задача ежедневной уборки – поддерживать благоприятные санитарные условия и чистоту. </w:t>
      </w:r>
      <w:r w:rsidRPr="00644E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Ежедневная уборка в ДОУ</w:t>
      </w:r>
      <w:r w:rsidRPr="00644E25">
        <w:rPr>
          <w:rFonts w:ascii="Times New Roman" w:hAnsi="Times New Roman"/>
          <w:sz w:val="28"/>
          <w:szCs w:val="28"/>
          <w:lang w:eastAsia="ru-RU"/>
        </w:rPr>
        <w:t> включает в себя: мытье и дезинфекционную обработку игрушек, протирку мебели, мытье сантехники, очистку ковровых покрытий и мытье полов, проветривание помещений и </w:t>
      </w:r>
      <w:hyperlink r:id="rId5" w:tgtFrame="_blank" w:history="1">
        <w:r w:rsidRPr="00644E25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кварцевание</w:t>
        </w:r>
      </w:hyperlink>
      <w:r w:rsidRPr="00644E25">
        <w:rPr>
          <w:rFonts w:ascii="Times New Roman" w:hAnsi="Times New Roman"/>
          <w:sz w:val="28"/>
          <w:szCs w:val="28"/>
          <w:lang w:eastAsia="ru-RU"/>
        </w:rPr>
        <w:t>. Регулярное проведение уборок позволяет исключить быстрое развитие патогенной микрофлоры в помещениях и, тем самым, снизить нагрузку на детский иммунитет. Очень важно своевременно выполнять влажную уборку, чтобы не допускать скоплений пыли в помещениях. Удаление пыли позволяет снизить риск развития аллергических реакций у воспитанников. Наконец, тщательная обработка поверхностей, в частности, в санузлах и пищеблоке, обеспечивает профилактику кишечных инфекций.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Генеральная уборка помещений в ДОУ</w:t>
      </w:r>
      <w:r w:rsidRPr="00644E25">
        <w:rPr>
          <w:rFonts w:ascii="Times New Roman" w:hAnsi="Times New Roman"/>
          <w:sz w:val="28"/>
          <w:szCs w:val="28"/>
          <w:lang w:eastAsia="ru-RU"/>
        </w:rPr>
        <w:t> проводится согласно графику, построенному на основании СанПиН. Пример такого графика представлен на рисунке ниже.</w:t>
      </w:r>
    </w:p>
    <w:p w:rsidR="00AE6814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tgtFrame="_blank" w:history="1">
        <w:r w:rsidRPr="00644E25">
          <w:rPr>
            <w:rFonts w:ascii="Times New Roman" w:hAnsi="Times New Roman"/>
            <w:noProof/>
            <w:sz w:val="21"/>
            <w:szCs w:val="21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Пример графика генеральной уборки в ДОУ" href="https://r1.nubex.ru/s598-d7b/f11341_aa/1.j" style="width:1497.75pt;height:800.25pt;visibility:visible" o:button="t">
              <v:fill o:detectmouseclick="t"/>
              <v:imagedata r:id="rId7" o:title=""/>
            </v:shape>
          </w:pict>
        </w:r>
      </w:hyperlink>
      <w:r>
        <w:rPr>
          <w:rFonts w:ascii="Times New Roman" w:hAnsi="Times New Roman"/>
          <w:bdr w:val="none" w:sz="0" w:space="0" w:color="auto" w:frame="1"/>
        </w:rPr>
        <w:tab/>
      </w:r>
      <w:r w:rsidRPr="00644E25">
        <w:rPr>
          <w:rFonts w:ascii="Times New Roman" w:hAnsi="Times New Roman"/>
          <w:sz w:val="28"/>
          <w:szCs w:val="28"/>
          <w:lang w:eastAsia="ru-RU"/>
        </w:rPr>
        <w:t>Генеральная уборка в ДОУ выполняется ежемесячно. В отличие от каждодневной уборки, генеральная проводится с особой тщательностью и охватывает абсолютно все помещения и поверхности. В процессе уборки очищаются все труднодоступные места, которые не обрабатываются во время ежедневных уборок: плинтусы, участки пола под мебелью, осветительные приборы, вентиляционные вытяжки и т.п. Проводится влажная чистка ковров и жалюзи, мытье радиаторов отопления. Матрасы, одеяла и подушки проветриваются. Все дидактические материалы тщательно очищаются от пыли. Также проводится мытье окон. Ковры могут быть отданы в химчистку при необходимости.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Генеральная уборка и дезинфекция проводится в ДОУ в даты, назначаемые руководителем учреждения.</w:t>
      </w:r>
    </w:p>
    <w:p w:rsidR="00AE6814" w:rsidRPr="00644E25" w:rsidRDefault="00AE6814" w:rsidP="008F621C">
      <w:pPr>
        <w:shd w:val="clear" w:color="auto" w:fill="FFFFFF"/>
        <w:spacing w:before="336" w:after="240" w:line="240" w:lineRule="auto"/>
        <w:outlineLvl w:val="1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644E25">
        <w:rPr>
          <w:rFonts w:ascii="Times New Roman" w:hAnsi="Times New Roman"/>
          <w:b/>
          <w:bCs/>
          <w:sz w:val="48"/>
          <w:szCs w:val="48"/>
          <w:lang w:eastAsia="ru-RU"/>
        </w:rPr>
        <w:t>Уборка помещений в ДОУ – базовые правила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СанПиН регламентирует базовый порядок уборки помещений во всех дошкольных учреждениях, который является обязательным к исполнению. Дважды в день необходимо проводить влажную уборку, используя безопасные моющие средства. Влажная уборка включает протирание поверхностей от пыли и мытье полов. Уборка в спальнях проводится после окончания тихого часа, в комнатах для приема пищи – после еды, в спортзалах – после занятий.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Влажная уборка помещений в ДОУ</w:t>
      </w:r>
      <w:r w:rsidRPr="00644E25">
        <w:rPr>
          <w:rFonts w:ascii="Times New Roman" w:hAnsi="Times New Roman"/>
          <w:sz w:val="28"/>
          <w:szCs w:val="28"/>
          <w:lang w:eastAsia="ru-RU"/>
        </w:rPr>
        <w:t> также включает обязательное мытье всех предметов, с которыми взаимодействуют дети: игрушек, мебели, спортивного инвентаря и т.п. Все столы необходимо промывать с мылом перед едой и после. Спортинвентарь очищается после каждого занятия детей в спортзале. Маты чистятся мыльно-содовым раствором.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Особое внимание необходимо уделять мытью и дезинфекции санузлов. Унитазы, бачки, душевые поддоны, раковины, краны обязательно промываются с мылом и обрабатываются дезинфицирующим средством. Детские горшки нужно очищать ершиком с мылом после каждого использования.</w:t>
      </w:r>
    </w:p>
    <w:p w:rsidR="00AE6814" w:rsidRPr="00644E25" w:rsidRDefault="00AE6814" w:rsidP="008F621C">
      <w:pPr>
        <w:shd w:val="clear" w:color="auto" w:fill="FFFFFF"/>
        <w:spacing w:before="336" w:after="240" w:line="240" w:lineRule="auto"/>
        <w:outlineLvl w:val="1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644E25">
        <w:rPr>
          <w:rFonts w:ascii="Times New Roman" w:hAnsi="Times New Roman"/>
          <w:b/>
          <w:bCs/>
          <w:sz w:val="48"/>
          <w:szCs w:val="48"/>
          <w:lang w:eastAsia="ru-RU"/>
        </w:rPr>
        <w:t>Уборка пищеблока в детском саду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Кухня – помещение, от чистоты которого зависит здоровье каждого воспитанника. Нормы СанПиН строго регламентируют требования к чистоте пищеблоков в детских садах. Уборка кухни должна выполняться ежедневно. Помимо мытья полов, такая уборка включает: удаление пыли и остатков пищи с рабочих поверхностей, протирание стен и подоконников, промывание шкафов, радиаторов и колпаков ламп. Рабочие столы также необходимо мыть после каждого приготовления пищи, используя горячую воду с моющим средством. Столы для работы с сырыми продуктами обязательно дезинфицируются в конце смены.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Мытье и хранение посуды в пищеблоке ДОУ также имеет свои нюансы:</w:t>
      </w:r>
    </w:p>
    <w:p w:rsidR="00AE6814" w:rsidRPr="00644E25" w:rsidRDefault="00AE6814" w:rsidP="00644E25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посуда для сотрудников и для воспитанников должна храниться по отдельности;</w:t>
      </w:r>
    </w:p>
    <w:p w:rsidR="00AE6814" w:rsidRPr="00644E25" w:rsidRDefault="00AE6814" w:rsidP="00644E25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вся посуда маркируется согласно своему назначению;</w:t>
      </w:r>
    </w:p>
    <w:p w:rsidR="00AE6814" w:rsidRPr="00644E25" w:rsidRDefault="00AE6814" w:rsidP="00644E25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мойка посуды проводится в два этапа: сначала посуда промывается горячей водой с моющим средством, затем тщательно ополаскивается.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Подробнее о мытье и обработке посуды в ДОУ читайте в соответствующей </w:t>
      </w:r>
      <w:hyperlink r:id="rId8" w:tgtFrame="_blank" w:history="1">
        <w:r w:rsidRPr="00644E25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статье</w:t>
        </w:r>
      </w:hyperlink>
      <w:r w:rsidRPr="00644E25">
        <w:rPr>
          <w:rFonts w:ascii="Times New Roman" w:hAnsi="Times New Roman"/>
          <w:sz w:val="28"/>
          <w:szCs w:val="28"/>
          <w:lang w:eastAsia="ru-RU"/>
        </w:rPr>
        <w:t>.</w:t>
      </w:r>
    </w:p>
    <w:p w:rsidR="00AE6814" w:rsidRPr="00644E25" w:rsidRDefault="00AE6814" w:rsidP="008F621C">
      <w:pPr>
        <w:shd w:val="clear" w:color="auto" w:fill="FFFFFF"/>
        <w:spacing w:before="336" w:after="240" w:line="240" w:lineRule="auto"/>
        <w:outlineLvl w:val="1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644E25">
        <w:rPr>
          <w:rFonts w:ascii="Times New Roman" w:hAnsi="Times New Roman"/>
          <w:b/>
          <w:bCs/>
          <w:sz w:val="48"/>
          <w:szCs w:val="48"/>
          <w:lang w:eastAsia="ru-RU"/>
        </w:rPr>
        <w:t>Уборка в ДОУ при коронавирусе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Пандемия COVID-19 внесла свои коррективы в работу многих учреждений, в том числе, детских садов. При сохраняющейся угрозе коронавируса ужесточаются требования к уборке в ДОУ – как к генеральной, так и к ежедневной.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Основное отличие заключается в постоянном использовании дезинфицирующих средств, а также в повышенном внимании к обработке контактных поверхностей. Дезинфектантом обрабатываются все используемые игрушки и инвентарь. В частности, пластиковые и резиновые изделия помещаются в дезраствор. Все поверхности, к которым прикасаются сотрудники и дети, обрабатываются не реже двух раз в день.</w:t>
      </w:r>
    </w:p>
    <w:p w:rsidR="00AE6814" w:rsidRPr="00644E25" w:rsidRDefault="00AE6814" w:rsidP="00644E25">
      <w:pPr>
        <w:shd w:val="clear" w:color="auto" w:fill="FFFFFF"/>
        <w:spacing w:after="312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E25">
        <w:rPr>
          <w:rFonts w:ascii="Times New Roman" w:hAnsi="Times New Roman"/>
          <w:sz w:val="28"/>
          <w:szCs w:val="28"/>
          <w:lang w:eastAsia="ru-RU"/>
        </w:rPr>
        <w:t>График проведения уборки в ДОУ составляет руководитель учреждения, он же контролирует исполнение этого графика. Кроме того, периодически качество уборки проверяют сотрудники санэпидстанции.</w:t>
      </w:r>
    </w:p>
    <w:p w:rsidR="00AE6814" w:rsidRPr="00644E25" w:rsidRDefault="00AE6814">
      <w:pPr>
        <w:rPr>
          <w:rFonts w:ascii="Times New Roman" w:hAnsi="Times New Roman"/>
        </w:rPr>
      </w:pPr>
      <w:bookmarkStart w:id="0" w:name="_GoBack"/>
      <w:bookmarkEnd w:id="0"/>
    </w:p>
    <w:sectPr w:rsidR="00AE6814" w:rsidRPr="00644E25" w:rsidSect="0099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898"/>
    <w:multiLevelType w:val="multilevel"/>
    <w:tmpl w:val="9678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21C"/>
    <w:rsid w:val="001C251F"/>
    <w:rsid w:val="00644E25"/>
    <w:rsid w:val="00680417"/>
    <w:rsid w:val="007A1E6F"/>
    <w:rsid w:val="008F621C"/>
    <w:rsid w:val="009947AE"/>
    <w:rsid w:val="00AE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A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F6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8F6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2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621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8F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F621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F621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F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728">
                      <w:marLeft w:val="120"/>
                      <w:marRight w:val="0"/>
                      <w:marTop w:val="0"/>
                      <w:marBottom w:val="0"/>
                      <w:divBdr>
                        <w:top w:val="single" w:sz="6" w:space="2" w:color="ADBDCC"/>
                        <w:left w:val="single" w:sz="6" w:space="4" w:color="ADBDCC"/>
                        <w:bottom w:val="single" w:sz="6" w:space="2" w:color="ADBDCC"/>
                        <w:right w:val="single" w:sz="6" w:space="4" w:color="ADBD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a1.com/blog/2589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1.nubex.ru/s598-d7b/f11341_aa/1.jpg" TargetMode="External"/><Relationship Id="rId5" Type="http://schemas.openxmlformats.org/officeDocument/2006/relationships/hyperlink" Target="https://parta1.com/blog/2645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781</Words>
  <Characters>4458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2020-10-06T14:27:00Z</dcterms:created>
  <dcterms:modified xsi:type="dcterms:W3CDTF">2020-10-07T08:35:00Z</dcterms:modified>
</cp:coreProperties>
</file>